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5DF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E174D8E">
      <w:pPr>
        <w:pStyle w:val="4"/>
        <w:spacing w:line="620" w:lineRule="exact"/>
        <w:jc w:val="left"/>
        <w:rPr>
          <w:rFonts w:hint="eastAsia" w:ascii="微软雅黑" w:hAnsi="微软雅黑" w:eastAsia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44"/>
          <w:szCs w:val="44"/>
          <w:lang w:val="en-US" w:eastAsia="zh-CN"/>
        </w:rPr>
        <w:t xml:space="preserve">   企业（人才项目）</w:t>
      </w:r>
      <w:r>
        <w:rPr>
          <w:rFonts w:hint="eastAsia" w:ascii="微软雅黑" w:hAnsi="微软雅黑" w:eastAsia="微软雅黑"/>
          <w:b w:val="0"/>
          <w:bCs w:val="0"/>
          <w:sz w:val="44"/>
          <w:szCs w:val="44"/>
        </w:rPr>
        <w:t>人才需求信息</w:t>
      </w:r>
      <w:r>
        <w:rPr>
          <w:rFonts w:hint="eastAsia" w:ascii="微软雅黑" w:hAnsi="微软雅黑" w:eastAsia="微软雅黑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sz w:val="44"/>
          <w:szCs w:val="44"/>
          <w:lang w:val="en-US" w:eastAsia="zh-CN"/>
        </w:rPr>
        <w:t>模板</w:t>
      </w:r>
      <w:r>
        <w:rPr>
          <w:rFonts w:hint="eastAsia" w:ascii="微软雅黑" w:hAnsi="微软雅黑" w:eastAsia="微软雅黑"/>
          <w:b w:val="0"/>
          <w:bCs w:val="0"/>
          <w:sz w:val="44"/>
          <w:szCs w:val="44"/>
          <w:lang w:eastAsia="zh-CN"/>
        </w:rPr>
        <w:t>）</w:t>
      </w:r>
    </w:p>
    <w:p w14:paraId="07D4EE10">
      <w:pPr>
        <w:rPr>
          <w:rFonts w:hint="eastAsia"/>
        </w:rPr>
      </w:pPr>
    </w:p>
    <w:p w14:paraId="71439865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419" w:firstLineChars="131"/>
        <w:rPr>
          <w:rFonts w:ascii="宋体" w:hAnsi="宋体" w:eastAsia="宋体"/>
          <w:szCs w:val="32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企业</w:t>
      </w:r>
      <w:r>
        <w:rPr>
          <w:rFonts w:hint="eastAsia"/>
        </w:rPr>
        <w:t>简介</w:t>
      </w:r>
      <w:r>
        <w:t xml:space="preserve">    </w:t>
      </w:r>
    </w:p>
    <w:p w14:paraId="511D4012">
      <w:pPr>
        <w:pStyle w:val="7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419" w:firstLineChars="131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二、人才需求规划和校企合作意向</w:t>
      </w:r>
    </w:p>
    <w:p w14:paraId="4B6F3039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/>
          <w:szCs w:val="32"/>
          <w:lang w:eastAsia="zh-CN"/>
        </w:rPr>
      </w:pPr>
      <w:r>
        <w:rPr>
          <w:rFonts w:hint="eastAsia" w:ascii="宋体" w:hAnsi="宋体" w:eastAsia="宋体"/>
          <w:szCs w:val="32"/>
          <w:lang w:eastAsia="zh-CN"/>
        </w:rPr>
        <w:t>本段填写一段时期内人才需求规划以及对校企合作的需求（突出所需专业及人数）等情况</w:t>
      </w:r>
      <w:r>
        <w:rPr>
          <w:rFonts w:hint="eastAsia" w:ascii="宋体" w:hAnsi="宋体"/>
          <w:szCs w:val="32"/>
          <w:lang w:eastAsia="zh-CN"/>
        </w:rPr>
        <w:t>。</w:t>
      </w:r>
      <w:bookmarkStart w:id="0" w:name="_GoBack"/>
      <w:bookmarkEnd w:id="0"/>
    </w:p>
    <w:p w14:paraId="4F8C0838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419" w:firstLineChars="131"/>
        <w:rPr>
          <w:rFonts w:hint="eastAsia"/>
          <w:lang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eastAsia="zh-CN"/>
        </w:rPr>
        <w:t>当前</w:t>
      </w:r>
      <w:r>
        <w:rPr>
          <w:rFonts w:hint="eastAsia"/>
        </w:rPr>
        <w:t>岗位需求及薪资</w:t>
      </w:r>
    </w:p>
    <w:p w14:paraId="20088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招聘岗位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  <w:lang w:eastAsia="zh-CN"/>
        </w:rPr>
        <w:t>（岗位名称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eastAsia="zh-CN"/>
        </w:rPr>
        <w:t>招聘人数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 w14:paraId="2DDC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岗位描述：</w:t>
      </w:r>
      <w:r>
        <w:rPr>
          <w:rFonts w:hint="eastAsia" w:ascii="宋体" w:hAnsi="宋体" w:eastAsia="宋体"/>
          <w:bCs/>
          <w:sz w:val="21"/>
          <w:szCs w:val="21"/>
        </w:rPr>
        <w:t>（工作内容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、岗位职责</w:t>
      </w:r>
      <w:r>
        <w:rPr>
          <w:rFonts w:hint="eastAsia" w:ascii="宋体" w:hAnsi="宋体" w:eastAsia="宋体"/>
          <w:bCs/>
          <w:sz w:val="21"/>
          <w:szCs w:val="21"/>
        </w:rPr>
        <w:t>介绍）</w:t>
      </w:r>
    </w:p>
    <w:p w14:paraId="1BB0D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任职要求：</w:t>
      </w:r>
      <w:r>
        <w:rPr>
          <w:rFonts w:hint="eastAsia" w:ascii="宋体" w:hAnsi="宋体" w:eastAsia="宋体"/>
          <w:bCs/>
          <w:sz w:val="21"/>
          <w:szCs w:val="21"/>
        </w:rPr>
        <w:t>（学历、专业、经验等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方面的要求，不得有就业歧视</w:t>
      </w:r>
      <w:r>
        <w:rPr>
          <w:rFonts w:hint="eastAsia" w:ascii="宋体" w:hAnsi="宋体" w:eastAsia="宋体"/>
          <w:bCs/>
          <w:sz w:val="21"/>
          <w:szCs w:val="21"/>
        </w:rPr>
        <w:t>）</w:t>
      </w:r>
    </w:p>
    <w:p w14:paraId="193D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薪资待遇：</w:t>
      </w:r>
      <w:r>
        <w:rPr>
          <w:rFonts w:hint="eastAsia" w:ascii="宋体" w:hAnsi="宋体" w:eastAsia="宋体"/>
          <w:bCs/>
          <w:sz w:val="21"/>
          <w:szCs w:val="21"/>
        </w:rPr>
        <w:t>（元/月）</w:t>
      </w:r>
    </w:p>
    <w:p w14:paraId="12D7D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招聘岗位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  <w:lang w:eastAsia="zh-CN"/>
        </w:rPr>
        <w:t>（岗位名称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eastAsia="zh-CN"/>
        </w:rPr>
        <w:t>招聘人数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 w14:paraId="36BE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岗位描述：</w:t>
      </w:r>
      <w:r>
        <w:rPr>
          <w:rFonts w:hint="eastAsia" w:ascii="宋体" w:hAnsi="宋体" w:eastAsia="宋体"/>
          <w:bCs/>
          <w:sz w:val="21"/>
          <w:szCs w:val="21"/>
        </w:rPr>
        <w:t>（工作内容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、岗位职责</w:t>
      </w:r>
      <w:r>
        <w:rPr>
          <w:rFonts w:hint="eastAsia" w:ascii="宋体" w:hAnsi="宋体" w:eastAsia="宋体"/>
          <w:bCs/>
          <w:sz w:val="21"/>
          <w:szCs w:val="21"/>
        </w:rPr>
        <w:t>介绍）</w:t>
      </w:r>
    </w:p>
    <w:p w14:paraId="6CDE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任职要求：</w:t>
      </w:r>
      <w:r>
        <w:rPr>
          <w:rFonts w:hint="eastAsia" w:ascii="宋体" w:hAnsi="宋体" w:eastAsia="宋体"/>
          <w:bCs/>
          <w:sz w:val="21"/>
          <w:szCs w:val="21"/>
        </w:rPr>
        <w:t>（学历、专业、经验等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方面的要求，不得有就业歧视</w:t>
      </w:r>
      <w:r>
        <w:rPr>
          <w:rFonts w:hint="eastAsia" w:ascii="宋体" w:hAnsi="宋体" w:eastAsia="宋体"/>
          <w:bCs/>
          <w:sz w:val="21"/>
          <w:szCs w:val="21"/>
        </w:rPr>
        <w:t>）</w:t>
      </w:r>
    </w:p>
    <w:p w14:paraId="2B24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薪资待遇：</w:t>
      </w:r>
      <w:r>
        <w:rPr>
          <w:rFonts w:hint="eastAsia" w:ascii="宋体" w:hAnsi="宋体" w:eastAsia="宋体"/>
          <w:bCs/>
          <w:sz w:val="21"/>
          <w:szCs w:val="21"/>
        </w:rPr>
        <w:t>（元/月）</w:t>
      </w:r>
    </w:p>
    <w:p w14:paraId="7004D3EB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419" w:firstLineChars="131"/>
        <w:rPr>
          <w:rFonts w:hint="eastAsia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工作时间、社保缴纳及</w:t>
      </w:r>
      <w:r>
        <w:rPr>
          <w:rFonts w:hint="eastAsia"/>
        </w:rPr>
        <w:t>福利待遇</w:t>
      </w:r>
    </w:p>
    <w:p w14:paraId="2C084DB2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工作时间：</w:t>
      </w:r>
    </w:p>
    <w:p w14:paraId="028A25BC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保险情况：</w:t>
      </w:r>
    </w:p>
    <w:p w14:paraId="73748A4B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食宿情况：</w:t>
      </w:r>
    </w:p>
    <w:p w14:paraId="50402C24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其他福利：</w:t>
      </w:r>
    </w:p>
    <w:p w14:paraId="07BBC875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419" w:firstLineChars="131"/>
        <w:rPr>
          <w:rFonts w:hint="eastAsia"/>
          <w:lang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、联系方式</w:t>
      </w:r>
    </w:p>
    <w:p w14:paraId="32B7286A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联</w:t>
      </w:r>
      <w:r>
        <w:rPr>
          <w:rFonts w:ascii="Calibri" w:hAnsi="Calibri" w:eastAsia="宋体"/>
        </w:rPr>
        <w:t xml:space="preserve"> </w:t>
      </w:r>
      <w:r>
        <w:rPr>
          <w:rFonts w:hint="eastAsia" w:ascii="Calibri" w:hAnsi="Calibri" w:eastAsia="宋体"/>
        </w:rPr>
        <w:t>系</w:t>
      </w:r>
      <w:r>
        <w:rPr>
          <w:rFonts w:ascii="Calibri" w:hAnsi="Calibri" w:eastAsia="宋体"/>
        </w:rPr>
        <w:t xml:space="preserve"> </w:t>
      </w:r>
      <w:r>
        <w:rPr>
          <w:rFonts w:hint="eastAsia" w:ascii="Calibri" w:hAnsi="Calibri" w:eastAsia="宋体"/>
        </w:rPr>
        <w:t>人：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Calibri" w:hAnsi="Calibri" w:eastAsia="宋体"/>
        </w:rPr>
        <w:t>联系电话：</w:t>
      </w:r>
    </w:p>
    <w:p w14:paraId="2E22B83D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邮</w:t>
      </w:r>
      <w:r>
        <w:rPr>
          <w:rFonts w:ascii="Calibri" w:hAnsi="Calibri" w:eastAsia="宋体"/>
        </w:rPr>
        <w:t xml:space="preserve">    </w:t>
      </w:r>
      <w:r>
        <w:rPr>
          <w:rFonts w:hint="eastAsia" w:ascii="Calibri" w:hAnsi="Calibri" w:eastAsia="宋体"/>
        </w:rPr>
        <w:t>箱：</w:t>
      </w:r>
    </w:p>
    <w:p w14:paraId="15D6AD30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工作地址：</w:t>
      </w:r>
    </w:p>
    <w:p w14:paraId="17F31127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314" w:firstLineChars="131"/>
        <w:rPr>
          <w:rFonts w:hint="eastAsia" w:ascii="仿宋" w:hAnsi="仿宋"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</w:t>
      </w:r>
    </w:p>
    <w:p w14:paraId="3247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1.以上内容请全部填写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，并打包提供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2张企业宣传照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，文件夹写明企业名称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</w:p>
    <w:p w14:paraId="779F0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color w:val="000000"/>
          <w:sz w:val="21"/>
          <w:szCs w:val="21"/>
        </w:rPr>
        <w:t>整体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篇幅</w:t>
      </w:r>
      <w:r>
        <w:rPr>
          <w:rFonts w:hint="eastAsia" w:ascii="宋体" w:hAnsi="宋体" w:eastAsia="宋体"/>
          <w:color w:val="000000"/>
          <w:sz w:val="21"/>
          <w:szCs w:val="21"/>
        </w:rPr>
        <w:t>请控制在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页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A4</w:t>
      </w:r>
      <w:r>
        <w:rPr>
          <w:rFonts w:hint="eastAsia" w:ascii="宋体" w:hAnsi="宋体" w:eastAsia="宋体"/>
          <w:color w:val="000000"/>
          <w:sz w:val="21"/>
          <w:szCs w:val="21"/>
        </w:rPr>
        <w:t>纸范围内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，总字数控制在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1000字以内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</w:p>
    <w:p w14:paraId="4192F08A">
      <w:pPr>
        <w:pStyle w:val="7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3.有意参加现场路演的企业请一并提供宣介视频，格式MP4，分辨率要求1080*768，内容围绕企业概况、需求岗位、薪资福利、晋升空间等方面进行介绍，时长5分钟左右。</w:t>
      </w:r>
    </w:p>
    <w:p w14:paraId="2B35E0BA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firstLine="275" w:firstLineChars="1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4.请各企业（人才项目）登录山西人才网（https//www.sjrc.com.cn）注册并发布信息。</w:t>
      </w:r>
    </w:p>
    <w:p w14:paraId="773079F3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aperSrc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6562"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-194310</wp:posOffset>
              </wp:positionV>
              <wp:extent cx="622300" cy="325755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85AA1"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jc w:val="right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F7DF9EC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left:393.2pt;margin-top:-15.3pt;height:25.65pt;width:49pt;mso-position-horizontal-relative:margin;z-index:251659264;mso-width-relative:page;mso-height-relative:page;" filled="f" stroked="f" coordsize="21600,21600" o:gfxdata="UEsDBAoAAAAAAIdO4kAAAAAAAAAAAAAAAAAEAAAAZHJzL1BLAwQUAAAACACHTuJAttHCjdsAAAAK&#10;AQAADwAAAGRycy9kb3ducmV2LnhtbE2PwU7CQBCG7ya+w2ZMvBjYBUlpaqccSIzEmBCKcl7apW3o&#10;zpbu0uLbO570ODNf/vn+dHWzrRhM7xtHCLOpAmGocGVDFcLn/nUSg/BBU6lbRwbh23hYZfd3qU5K&#10;N9LODHmoBIeQTzRCHUKXSOmL2ljtp64zxLeT660OPPaVLHs9crht5VypSFrdEH+odWfWtSnO+dUi&#10;jMV2OOw/3uT26bBxdNlc1vnXO+Ljw0y9gAjmFv5g+NVndcjY6eiuVHrRIizjaMEowuRZRSCYiOMF&#10;b44Ic7UEmaXyf4XsB1BLAwQUAAAACACHTuJAZmuZcb0BAACEAwAADgAAAGRycy9lMm9Eb2MueG1s&#10;rVNNb9swDL0P2H8QdF/suHG7GnF6WLCiQLEV6HYuFFmOBVgfI5XY6a8fJWdJ0F56mA8yKVJPfI/U&#10;8m40PdsrQO1szeeznDNlpWu03db896/vX75yhkHYRvTOqpofFPK71edPy8FXqnCd6xsFjEAsVoOv&#10;eReCr7IMZaeMwJnzylKwdWBEIBe2WQNiIHTTZ0WeX2eDg8aDkwqRdtdTkB8R4SOArm21VGsnd0bZ&#10;MKGC6kUgSthpj3yVqm1bJcPPtkUVWF9zYhrSSpeQvYlrtlqKagvCd1oeSxAfKeENJyO0pUtPUGsR&#10;BNuBfgdltASHrg0z6Uw2EUmKEIt5/kab5054lbiQ1OhPouP/g5U/9k/AdEOTwJkVhhr+Mub0vWCR&#10;l0mfwWNFac/+CUit6CGZkezYgol/osHGpOnhpKkaA5O0eV0UVzmpLSl0VZQ3ZRk1z86HPWC4V86w&#10;aNQcqGVJSbF/xDCl/kuhc+froxXGzXisaeOaAzEBN7WYBpyMzsErZwO1t+b4ZydAcdY/WNLvdr5Y&#10;xHlIzqK8KciBy8jmMiKsJKiaB84m81tIMxTLi3VQcxKn4yDF7l/6Kev8eF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bRwo3bAAAACgEAAA8AAAAAAAAAAQAgAAAAIgAAAGRycy9kb3ducmV2Lnht&#10;bFBLAQIUABQAAAAIAIdO4kBma5lxvQEAAI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D185AA1"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jc w:val="right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0F7DF9EC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WNhZTRjOWM3ODFjOTQ1MGJlZTQzODMzOGRiZTQifQ=="/>
  </w:docVars>
  <w:rsids>
    <w:rsidRoot w:val="00000000"/>
    <w:rsid w:val="0DD002B9"/>
    <w:rsid w:val="52EE2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widowControl w:val="0"/>
      <w:spacing w:line="576" w:lineRule="auto"/>
      <w:jc w:val="left"/>
      <w:outlineLvl w:val="0"/>
    </w:pPr>
    <w:rPr>
      <w:rFonts w:ascii="Calibri" w:hAnsi="Calibri" w:eastAsia="黑体"/>
      <w:kern w:val="44"/>
      <w:sz w:val="32"/>
      <w:szCs w:val="20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eastAsia="Times New Roman"/>
      <w:sz w:val="20"/>
      <w:szCs w:val="20"/>
    </w:rPr>
  </w:style>
  <w:style w:type="paragraph" w:customStyle="1" w:styleId="7">
    <w:name w:val="正文缩进1"/>
    <w:basedOn w:val="1"/>
    <w:uiPriority w:val="0"/>
    <w:pPr>
      <w:ind w:firstLine="420"/>
    </w:pPr>
    <w:rPr>
      <w:rFonts w:ascii="Calibri" w:hAnsi="Calibri"/>
      <w:szCs w:val="20"/>
    </w:rPr>
  </w:style>
  <w:style w:type="paragraph" w:customStyle="1" w:styleId="8">
    <w:name w:val="正文文本1"/>
    <w:basedOn w:val="1"/>
    <w:uiPriority w:val="0"/>
    <w:pPr>
      <w:spacing w:after="120"/>
    </w:p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目录 21"/>
    <w:basedOn w:val="1"/>
    <w:uiPriority w:val="0"/>
    <w:pPr>
      <w:ind w:left="420"/>
      <w:jc w:val="center"/>
    </w:pPr>
    <w:rPr>
      <w:rFonts w:ascii="楷体_GB2312" w:hAnsi="Times New Roman" w:eastAsia="楷体_GB2312"/>
      <w:sz w:val="32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</w:style>
  <w:style w:type="character" w:customStyle="1" w:styleId="13">
    <w:name w:val="页码1"/>
    <w:basedOn w:val="5"/>
    <w:link w:val="1"/>
    <w:qFormat/>
    <w:uiPriority w:val="0"/>
  </w:style>
  <w:style w:type="character" w:customStyle="1" w:styleId="14">
    <w:name w:val="强调1"/>
    <w:basedOn w:val="5"/>
    <w:link w:val="1"/>
    <w:qFormat/>
    <w:uiPriority w:val="0"/>
    <w:rPr>
      <w:i/>
    </w:rPr>
  </w:style>
  <w:style w:type="paragraph" w:customStyle="1" w:styleId="15">
    <w:name w:val="首行缩进"/>
    <w:basedOn w:val="1"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1500</Words>
  <Characters>1674</Characters>
  <Lines>0</Lines>
  <Paragraphs>0</Paragraphs>
  <TotalTime>5</TotalTime>
  <ScaleCrop>false</ScaleCrop>
  <LinksUpToDate>false</LinksUpToDate>
  <CharactersWithSpaces>1798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2024-10-01T12:01:57Z</dcterms:created>
  <dc:creator>Administrator</dc:creator>
  <cp:lastModifiedBy>Administrator</cp:lastModifiedBy>
  <dcterms:modified xsi:type="dcterms:W3CDTF">2024-10-01T12:07:57Z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00DBA4D7015F43608F2D9DA77D16E642_13</vt:lpwstr>
  </property>
</Properties>
</file>